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A79E358" w:rsidR="00067FB6" w:rsidRPr="001E2980" w:rsidRDefault="001E298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E2980">
        <w:rPr>
          <w:b w:val="0"/>
          <w:bCs w:val="0"/>
        </w:rPr>
        <w:t>14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815196C" w:rsidR="00ED612A" w:rsidRPr="00BB2D13" w:rsidRDefault="007622AB" w:rsidP="00EA5F32">
      <w:pPr>
        <w:ind w:left="720"/>
        <w:rPr>
          <w:bCs w:val="0"/>
          <w:sz w:val="24"/>
          <w:szCs w:val="24"/>
        </w:rPr>
      </w:pPr>
      <w:r w:rsidRPr="007622AB">
        <w:rPr>
          <w:bCs w:val="0"/>
          <w:sz w:val="24"/>
          <w:szCs w:val="24"/>
        </w:rPr>
        <w:t>14I101a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1E97604" w:rsidR="00D65E7E" w:rsidRPr="00BB2D13" w:rsidRDefault="005B2BDD" w:rsidP="00EA5F32">
      <w:pPr>
        <w:ind w:left="720"/>
        <w:rPr>
          <w:bCs w:val="0"/>
          <w:sz w:val="24"/>
          <w:szCs w:val="24"/>
        </w:rPr>
      </w:pPr>
      <w:r w:rsidRPr="005B2BDD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7620B3B" w:rsidR="007E1F89" w:rsidRDefault="00E01BE1" w:rsidP="00182173">
      <w:pPr>
        <w:ind w:left="720"/>
        <w:rPr>
          <w:bCs w:val="0"/>
          <w:sz w:val="24"/>
          <w:szCs w:val="24"/>
        </w:rPr>
      </w:pPr>
      <w:r w:rsidRPr="00E01BE1">
        <w:rPr>
          <w:bCs w:val="0"/>
          <w:sz w:val="24"/>
          <w:szCs w:val="24"/>
        </w:rPr>
        <w:t>14I1:  MR belonging to a major subcontractor must be incorporated into the prime contractor’s EVMS with traceability to the subcontractor’s reported MR.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D18846B" w:rsidR="00ED612A" w:rsidRPr="00E17DF5" w:rsidRDefault="00E8193E" w:rsidP="00EA5F32">
      <w:pPr>
        <w:ind w:left="720"/>
        <w:rPr>
          <w:bCs w:val="0"/>
          <w:sz w:val="24"/>
          <w:szCs w:val="24"/>
        </w:rPr>
      </w:pPr>
      <w:r w:rsidRPr="00E8193E">
        <w:rPr>
          <w:bCs w:val="0"/>
          <w:sz w:val="24"/>
          <w:szCs w:val="24"/>
        </w:rPr>
        <w:t>Is MR traceable from the subcontractor/supplier to the prime EVMS?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01B586A" w14:textId="77777777" w:rsidR="00EF3925" w:rsidRPr="00EF3925" w:rsidRDefault="00EF3925" w:rsidP="00EF3925">
      <w:pPr>
        <w:tabs>
          <w:tab w:val="left" w:pos="1107"/>
        </w:tabs>
        <w:ind w:left="720"/>
        <w:rPr>
          <w:bCs w:val="0"/>
          <w:sz w:val="24"/>
          <w:szCs w:val="24"/>
        </w:rPr>
      </w:pPr>
      <w:r w:rsidRPr="00EF3925">
        <w:rPr>
          <w:bCs w:val="0"/>
          <w:sz w:val="24"/>
          <w:szCs w:val="24"/>
        </w:rPr>
        <w:t xml:space="preserve">X = Subcontractor/Supplier MR that is not traceable to the prime EVMS </w:t>
      </w:r>
    </w:p>
    <w:p w14:paraId="19DF56AE" w14:textId="341B96FA" w:rsidR="00B73603" w:rsidRDefault="00EF3925" w:rsidP="00EF3925">
      <w:pPr>
        <w:tabs>
          <w:tab w:val="left" w:pos="1107"/>
        </w:tabs>
        <w:ind w:left="720"/>
        <w:rPr>
          <w:bCs w:val="0"/>
          <w:sz w:val="24"/>
          <w:szCs w:val="24"/>
        </w:rPr>
      </w:pPr>
      <w:r w:rsidRPr="00EF3925">
        <w:rPr>
          <w:bCs w:val="0"/>
          <w:sz w:val="24"/>
          <w:szCs w:val="24"/>
        </w:rPr>
        <w:t>Y = Subcontractor/Supplier MR</w:t>
      </w:r>
      <w:r>
        <w:rPr>
          <w:bCs w:val="0"/>
          <w:sz w:val="24"/>
          <w:szCs w:val="24"/>
        </w:rPr>
        <w:tab/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9ADD436" w:rsidR="00ED612A" w:rsidRDefault="00660911" w:rsidP="00EA5F32">
      <w:pPr>
        <w:ind w:left="720"/>
        <w:rPr>
          <w:bCs w:val="0"/>
          <w:sz w:val="24"/>
          <w:szCs w:val="24"/>
        </w:rPr>
      </w:pPr>
      <w:r w:rsidRPr="00660911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1B5B4D5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03 System Description</w:t>
      </w:r>
    </w:p>
    <w:p w14:paraId="02E71777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03L Process for Incorporating Subcontractor MR</w:t>
      </w:r>
    </w:p>
    <w:p w14:paraId="767BD9AA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06 Contractual Documents</w:t>
      </w:r>
    </w:p>
    <w:p w14:paraId="085A39C3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06F Subcontractor EVMS Flow-Down Requirements</w:t>
      </w:r>
    </w:p>
    <w:p w14:paraId="0866A0B8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13 EV Cost Tool Data</w:t>
      </w:r>
    </w:p>
    <w:p w14:paraId="64307321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13AV Subcontractor MR</w:t>
      </w:r>
    </w:p>
    <w:p w14:paraId="31BDB359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20 IPMR/CPR/IPMDAR</w:t>
      </w:r>
    </w:p>
    <w:p w14:paraId="5596288F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20J Format 1 MR/ CPD Summary Performance MR</w:t>
      </w:r>
    </w:p>
    <w:p w14:paraId="7C9EDDDF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22 Subcontractor/Supplier IPMR/CPR/IPMDAR</w:t>
      </w:r>
    </w:p>
    <w:p w14:paraId="75B2B1BD" w14:textId="77777777" w:rsidR="00D570D3" w:rsidRPr="00D570D3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ab/>
        <w:t>22E Subcontractor/Supplier MR/ CPD Summary Performance MR</w:t>
      </w:r>
    </w:p>
    <w:p w14:paraId="57571CD1" w14:textId="63599811" w:rsidR="00ED612A" w:rsidRDefault="00D570D3" w:rsidP="00D570D3">
      <w:pPr>
        <w:ind w:left="720"/>
        <w:rPr>
          <w:bCs w:val="0"/>
          <w:sz w:val="24"/>
          <w:szCs w:val="24"/>
        </w:rPr>
      </w:pPr>
      <w:r w:rsidRPr="00D570D3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0E0D48E" w14:textId="77777777" w:rsidR="00177F02" w:rsidRPr="00177F02" w:rsidRDefault="00177F02" w:rsidP="00177F0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77F02">
        <w:rPr>
          <w:b w:val="0"/>
          <w:bCs w:val="0"/>
          <w:szCs w:val="24"/>
        </w:rPr>
        <w:t>There is EVM flow down to at least one subcontractor/supplier; metric test can be repeated for up to five subcontractors/suppliers with EVM flow down requirements.</w:t>
      </w:r>
    </w:p>
    <w:p w14:paraId="6DD3D476" w14:textId="1C46F613" w:rsidR="005A57DE" w:rsidRPr="00067FB6" w:rsidRDefault="00177F02" w:rsidP="00177F0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177F02">
        <w:rPr>
          <w:b w:val="0"/>
          <w:bCs w:val="0"/>
          <w:szCs w:val="24"/>
        </w:rPr>
        <w:t>“Subcontractor/supplier MR” refers to the dollar value of subcontractor/supplier MR for the purposes of this 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F9BA090" w14:textId="77777777" w:rsidR="00FA17D5" w:rsidRPr="00FA17D5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t>For each subcontractor/supplier with EVM flow down requirements, identify the dollar value of subcontractor/supplier MR; this is the denominator (Y) of the test metric.</w:t>
      </w:r>
    </w:p>
    <w:p w14:paraId="606B7D71" w14:textId="77777777" w:rsidR="00FA17D5" w:rsidRPr="00FA17D5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t>Identify how subcontractor/supplier MR is incorporated into the prime EVMS.  Identify the dollar value of subcontractor/supplier MR that cannot be traced to the prime EVMS; this is the numerator (X) of the test metric.</w:t>
      </w:r>
    </w:p>
    <w:p w14:paraId="16B83CAF" w14:textId="77777777" w:rsidR="00FA17D5" w:rsidRPr="00FA17D5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t>Calculate the test metric (Block 7):  X divided by Y.</w:t>
      </w:r>
    </w:p>
    <w:p w14:paraId="1452260A" w14:textId="34FCB6E1" w:rsidR="001515D5" w:rsidRPr="00067FB6" w:rsidRDefault="00FA17D5" w:rsidP="00FA17D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A17D5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86"/>
        <w:gridCol w:w="964"/>
        <w:gridCol w:w="1265"/>
      </w:tblGrid>
      <w:tr w:rsidR="0065140A" w:rsidRPr="0065140A" w14:paraId="57D25C91" w14:textId="77777777" w:rsidTr="0065140A">
        <w:trPr>
          <w:trHeight w:val="3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5FCBF45" w14:textId="77777777" w:rsidR="0065140A" w:rsidRPr="0065140A" w:rsidRDefault="0065140A" w:rsidP="0065140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C426992" w14:textId="77777777" w:rsidR="0065140A" w:rsidRPr="0065140A" w:rsidRDefault="0065140A" w:rsidP="0065140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AD8E606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DFD41CE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5140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5140A" w:rsidRPr="0065140A" w14:paraId="4F566905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6139F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B98A7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New Metric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BE2A2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7241E3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1/14/16</w:t>
            </w:r>
          </w:p>
        </w:tc>
      </w:tr>
      <w:tr w:rsidR="0065140A" w:rsidRPr="0065140A" w14:paraId="6E859F0B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7D090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905CB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022A7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E1558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5/17/16</w:t>
            </w:r>
          </w:p>
        </w:tc>
      </w:tr>
      <w:tr w:rsidR="0065140A" w:rsidRPr="0065140A" w14:paraId="1CD26289" w14:textId="77777777" w:rsidTr="0065140A">
        <w:trPr>
          <w:trHeight w:val="15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34D2E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248BA5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0DF9AD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05FA7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9/14/2016</w:t>
            </w:r>
          </w:p>
        </w:tc>
      </w:tr>
      <w:tr w:rsidR="0065140A" w:rsidRPr="0065140A" w14:paraId="04630672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1AE594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6475D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CAA81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35EA1B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3/23/2017</w:t>
            </w:r>
          </w:p>
        </w:tc>
      </w:tr>
      <w:tr w:rsidR="0065140A" w:rsidRPr="0065140A" w14:paraId="640BBC3B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B07D2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67FD45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6C352E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0FBE0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12/19/2018</w:t>
            </w:r>
          </w:p>
        </w:tc>
      </w:tr>
      <w:tr w:rsidR="0065140A" w:rsidRPr="0065140A" w14:paraId="35B79CD1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10704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6E74B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3DC9F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39854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5/24/2019</w:t>
            </w:r>
          </w:p>
        </w:tc>
      </w:tr>
      <w:tr w:rsidR="0065140A" w:rsidRPr="0065140A" w14:paraId="735B65A8" w14:textId="77777777" w:rsidTr="0065140A">
        <w:trPr>
          <w:trHeight w:val="14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7D0A5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DC382A" w14:textId="77777777" w:rsidR="0065140A" w:rsidRPr="0065140A" w:rsidRDefault="0065140A" w:rsidP="0065140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635E26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FCF2B" w14:textId="77777777" w:rsidR="0065140A" w:rsidRPr="0065140A" w:rsidRDefault="0065140A" w:rsidP="0065140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8/31/2019</w:t>
            </w:r>
          </w:p>
        </w:tc>
      </w:tr>
      <w:tr w:rsidR="0065140A" w:rsidRPr="0065140A" w14:paraId="2B367E6B" w14:textId="77777777" w:rsidTr="0065140A">
        <w:trPr>
          <w:trHeight w:val="17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7D159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70BCB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C10A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7F9C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2/22/2020</w:t>
            </w:r>
          </w:p>
        </w:tc>
      </w:tr>
      <w:tr w:rsidR="0065140A" w:rsidRPr="0065140A" w14:paraId="5F3CFC00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CA603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9A471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467DB5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16FDB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8/30/2020</w:t>
            </w:r>
          </w:p>
        </w:tc>
      </w:tr>
      <w:tr w:rsidR="0065140A" w:rsidRPr="0065140A" w14:paraId="1632046E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C64DD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65C76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Added “/supplier” for DECM consistency. Updated attribute number in blk 4 to match DECM tracker and methodology.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A5DD1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4, 5, 6, 8, 9, 10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201E2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3/05/2021</w:t>
            </w:r>
          </w:p>
        </w:tc>
      </w:tr>
      <w:tr w:rsidR="0065140A" w:rsidRPr="0065140A" w14:paraId="62475479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E0BB44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CE83C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6190C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B8D44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12/13/2021</w:t>
            </w:r>
          </w:p>
        </w:tc>
      </w:tr>
      <w:tr w:rsidR="0065140A" w:rsidRPr="0065140A" w14:paraId="4CB0A18B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09FF0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4AF4E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45F325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8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8D8193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12/6/2022</w:t>
            </w:r>
          </w:p>
        </w:tc>
      </w:tr>
      <w:tr w:rsidR="0065140A" w:rsidRPr="0065140A" w14:paraId="63D7833C" w14:textId="77777777" w:rsidTr="0065140A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3233BA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F7456E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Update layout for Section 508 Accessibility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2F6527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485AFE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12/07/2022</w:t>
            </w:r>
          </w:p>
        </w:tc>
      </w:tr>
      <w:tr w:rsidR="0065140A" w:rsidRPr="0065140A" w14:paraId="7E590D94" w14:textId="77777777" w:rsidTr="0065140A">
        <w:trPr>
          <w:trHeight w:val="26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27907" w14:textId="0588EAFE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5140A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9F66E" w14:textId="1B4BD5E7" w:rsidR="0065140A" w:rsidRPr="0065140A" w:rsidRDefault="0065140A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Update layout for Section 508 Accessibility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EFC196" w14:textId="77777777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E2796D" w14:textId="25C3041E" w:rsidR="0065140A" w:rsidRPr="0065140A" w:rsidRDefault="0065140A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65140A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5140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D81E6B" w:rsidRPr="0065140A" w14:paraId="0FF61EA2" w14:textId="77777777" w:rsidTr="0065140A">
        <w:trPr>
          <w:trHeight w:val="26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DA853" w14:textId="7001EA37" w:rsidR="00D81E6B" w:rsidRPr="0065140A" w:rsidRDefault="00D81E6B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F439B" w14:textId="1483371F" w:rsidR="00D81E6B" w:rsidRPr="0065140A" w:rsidRDefault="00D81E6B" w:rsidP="0065140A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7167C7" w14:textId="77777777" w:rsidR="00D81E6B" w:rsidRPr="0065140A" w:rsidRDefault="00D81E6B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A7084C" w14:textId="08E64C8C" w:rsidR="00D81E6B" w:rsidRPr="0065140A" w:rsidRDefault="00D81E6B" w:rsidP="0065140A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BDF97D9" w:rsidR="00276BD9" w:rsidRDefault="00D81E6B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77F02"/>
    <w:rsid w:val="00182173"/>
    <w:rsid w:val="00183DDE"/>
    <w:rsid w:val="00191832"/>
    <w:rsid w:val="0019408B"/>
    <w:rsid w:val="00194936"/>
    <w:rsid w:val="001C49EC"/>
    <w:rsid w:val="001D1B58"/>
    <w:rsid w:val="001E1E47"/>
    <w:rsid w:val="001E2980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2BDD"/>
    <w:rsid w:val="005B5F20"/>
    <w:rsid w:val="005E08FD"/>
    <w:rsid w:val="005F1143"/>
    <w:rsid w:val="005F5408"/>
    <w:rsid w:val="00600602"/>
    <w:rsid w:val="00615765"/>
    <w:rsid w:val="00622A82"/>
    <w:rsid w:val="0062672C"/>
    <w:rsid w:val="0065140A"/>
    <w:rsid w:val="0066045D"/>
    <w:rsid w:val="00660911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22A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09BD"/>
    <w:rsid w:val="00D521A1"/>
    <w:rsid w:val="00D570D3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81E6B"/>
    <w:rsid w:val="00D92523"/>
    <w:rsid w:val="00D975C1"/>
    <w:rsid w:val="00DE17A4"/>
    <w:rsid w:val="00DE3E62"/>
    <w:rsid w:val="00DE6F24"/>
    <w:rsid w:val="00E01BE1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193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3925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17D5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